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D5EA8" w14:textId="0B6024F2" w:rsidR="00CC67EA" w:rsidRPr="00CC67EA" w:rsidRDefault="00CC67EA">
      <w:pPr>
        <w:rPr>
          <w:rFonts w:ascii="Myriad Pro" w:hAnsi="Myriad Pro"/>
          <w:b/>
          <w:bCs/>
          <w:sz w:val="32"/>
          <w:szCs w:val="32"/>
        </w:rPr>
      </w:pPr>
      <w:r w:rsidRPr="00CC67EA">
        <w:rPr>
          <w:rFonts w:ascii="Myriad Pro" w:hAnsi="Myriad Pro"/>
          <w:b/>
          <w:bCs/>
          <w:sz w:val="32"/>
          <w:szCs w:val="32"/>
        </w:rPr>
        <w:t>SEN1C Parents and carers</w:t>
      </w:r>
    </w:p>
    <w:p w14:paraId="06382626" w14:textId="77777777" w:rsidR="00CC67EA" w:rsidRPr="00CC67EA" w:rsidRDefault="00CC67EA">
      <w:pPr>
        <w:rPr>
          <w:rFonts w:ascii="Myriad Pro" w:hAnsi="Myriad Pro"/>
        </w:rPr>
      </w:pPr>
    </w:p>
    <w:p w14:paraId="2F2AA7EA" w14:textId="30F2A80C" w:rsidR="00663E5C" w:rsidRPr="00CC67EA" w:rsidRDefault="00000000">
      <w:pPr>
        <w:rPr>
          <w:rFonts w:ascii="Myriad Pro" w:hAnsi="Myriad Pro"/>
        </w:rPr>
      </w:pPr>
      <w:r w:rsidRPr="00CC67EA">
        <w:rPr>
          <w:rFonts w:ascii="Myriad Pro" w:hAnsi="Myriad Pro"/>
        </w:rPr>
        <w:t xml:space="preserve">The relationship between school and parents and carers. Having that </w:t>
      </w:r>
      <w:r w:rsidR="00CC67EA" w:rsidRPr="00CC67EA">
        <w:rPr>
          <w:rFonts w:ascii="Myriad Pro" w:hAnsi="Myriad Pro"/>
        </w:rPr>
        <w:t>consistent</w:t>
      </w:r>
      <w:r w:rsidRPr="00CC67EA">
        <w:rPr>
          <w:rFonts w:ascii="Myriad Pro" w:hAnsi="Myriad Pro"/>
        </w:rPr>
        <w:t xml:space="preserve"> approach from both will be </w:t>
      </w:r>
      <w:r w:rsidR="00CC67EA" w:rsidRPr="00CC67EA">
        <w:rPr>
          <w:rFonts w:ascii="Myriad Pro" w:hAnsi="Myriad Pro"/>
        </w:rPr>
        <w:t>important</w:t>
      </w:r>
      <w:r w:rsidRPr="00CC67EA">
        <w:rPr>
          <w:rFonts w:ascii="Myriad Pro" w:hAnsi="Myriad Pro"/>
        </w:rPr>
        <w:t xml:space="preserve"> for that pupil, especially if they're grieving and trying to manage that grief.</w:t>
      </w:r>
    </w:p>
    <w:p w14:paraId="127890C1" w14:textId="77777777" w:rsidR="00663E5C" w:rsidRPr="00CC67EA" w:rsidRDefault="00663E5C">
      <w:pPr>
        <w:rPr>
          <w:rFonts w:ascii="Myriad Pro" w:hAnsi="Myriad Pro"/>
        </w:rPr>
      </w:pPr>
    </w:p>
    <w:p w14:paraId="3656004D" w14:textId="4CF0F764" w:rsidR="00663E5C" w:rsidRPr="00CC67EA" w:rsidRDefault="00000000">
      <w:pPr>
        <w:rPr>
          <w:rFonts w:ascii="Myriad Pro" w:hAnsi="Myriad Pro"/>
        </w:rPr>
      </w:pPr>
      <w:r w:rsidRPr="00CC67EA">
        <w:rPr>
          <w:rFonts w:ascii="Myriad Pro" w:hAnsi="Myriad Pro"/>
        </w:rPr>
        <w:t xml:space="preserve">Within SEND settings, one </w:t>
      </w:r>
      <w:r w:rsidR="00CC67EA">
        <w:rPr>
          <w:rFonts w:ascii="Myriad Pro" w:hAnsi="Myriad Pro"/>
        </w:rPr>
        <w:t>challenge can be that pupils often</w:t>
      </w:r>
      <w:r w:rsidRPr="00CC67EA">
        <w:rPr>
          <w:rFonts w:ascii="Myriad Pro" w:hAnsi="Myriad Pro"/>
        </w:rPr>
        <w:t xml:space="preserve"> use school transport to come to the school. This can mean that </w:t>
      </w:r>
      <w:r w:rsidR="00CC67EA">
        <w:rPr>
          <w:rFonts w:ascii="Myriad Pro" w:hAnsi="Myriad Pro"/>
        </w:rPr>
        <w:t>face-to-face communication</w:t>
      </w:r>
      <w:r w:rsidRPr="00CC67EA">
        <w:rPr>
          <w:rFonts w:ascii="Myriad Pro" w:hAnsi="Myriad Pro"/>
        </w:rPr>
        <w:t xml:space="preserve"> </w:t>
      </w:r>
      <w:r w:rsidR="00CC67EA">
        <w:rPr>
          <w:rFonts w:ascii="Myriad Pro" w:hAnsi="Myriad Pro"/>
        </w:rPr>
        <w:t>between staff and parents or carers is limited</w:t>
      </w:r>
      <w:r w:rsidRPr="00CC67EA">
        <w:rPr>
          <w:rFonts w:ascii="Myriad Pro" w:hAnsi="Myriad Pro"/>
        </w:rPr>
        <w:t>. So it's really important to consider how you deal with this, whether that's a book that goes home, emailing, phone calls, but to keep that consistent approach, that bridge between home and school, particularly if the family are grieving as well.</w:t>
      </w:r>
    </w:p>
    <w:p w14:paraId="1C5648B1" w14:textId="77777777" w:rsidR="00663E5C" w:rsidRPr="00CC67EA" w:rsidRDefault="00663E5C">
      <w:pPr>
        <w:rPr>
          <w:rFonts w:ascii="Myriad Pro" w:hAnsi="Myriad Pro"/>
        </w:rPr>
      </w:pPr>
    </w:p>
    <w:p w14:paraId="352F630D" w14:textId="3160CF30" w:rsidR="00663E5C" w:rsidRPr="00CC67EA" w:rsidRDefault="00000000">
      <w:pPr>
        <w:rPr>
          <w:rFonts w:ascii="Myriad Pro" w:hAnsi="Myriad Pro"/>
        </w:rPr>
      </w:pPr>
      <w:r w:rsidRPr="00CC67EA">
        <w:rPr>
          <w:rFonts w:ascii="Myriad Pro" w:hAnsi="Myriad Pro"/>
        </w:rPr>
        <w:t xml:space="preserve">It's important to know what impact that could </w:t>
      </w:r>
      <w:r w:rsidR="00CC67EA">
        <w:rPr>
          <w:rFonts w:ascii="Myriad Pro" w:hAnsi="Myriad Pro"/>
        </w:rPr>
        <w:t>have</w:t>
      </w:r>
      <w:r w:rsidRPr="00CC67EA">
        <w:rPr>
          <w:rFonts w:ascii="Myriad Pro" w:hAnsi="Myriad Pro"/>
        </w:rPr>
        <w:t xml:space="preserve"> on the pupil as you might be seeing behavioural changes in school.</w:t>
      </w:r>
    </w:p>
    <w:p w14:paraId="75F7BEC3" w14:textId="77777777" w:rsidR="00663E5C" w:rsidRPr="00CC67EA" w:rsidRDefault="00663E5C">
      <w:pPr>
        <w:rPr>
          <w:rFonts w:ascii="Myriad Pro" w:hAnsi="Myriad Pro"/>
        </w:rPr>
      </w:pPr>
    </w:p>
    <w:p w14:paraId="3C5E4543" w14:textId="7F6A24B5" w:rsidR="00663E5C" w:rsidRPr="00CC67EA" w:rsidRDefault="00000000">
      <w:pPr>
        <w:rPr>
          <w:rFonts w:ascii="Myriad Pro" w:hAnsi="Myriad Pro"/>
        </w:rPr>
      </w:pPr>
      <w:r w:rsidRPr="00CC67EA">
        <w:rPr>
          <w:rFonts w:ascii="Myriad Pro" w:hAnsi="Myriad Pro"/>
        </w:rPr>
        <w:t xml:space="preserve">They might </w:t>
      </w:r>
      <w:r w:rsidR="00CC67EA">
        <w:rPr>
          <w:rFonts w:ascii="Myriad Pro" w:hAnsi="Myriad Pro"/>
        </w:rPr>
        <w:t>have different levels</w:t>
      </w:r>
      <w:r w:rsidRPr="00CC67EA">
        <w:rPr>
          <w:rFonts w:ascii="Myriad Pro" w:hAnsi="Myriad Pro"/>
        </w:rPr>
        <w:t xml:space="preserve"> of attention, they might have different people coming in and out, having access to the same communication strategies. Being able to help a family to understand why it's important to use clear language so that everyone's explaining things in the same way will really help them to make sense of what's happened.</w:t>
      </w:r>
    </w:p>
    <w:p w14:paraId="0793EFF0" w14:textId="77777777" w:rsidR="00663E5C" w:rsidRPr="00CC67EA" w:rsidRDefault="00663E5C">
      <w:pPr>
        <w:rPr>
          <w:rFonts w:ascii="Myriad Pro" w:hAnsi="Myriad Pro"/>
        </w:rPr>
      </w:pPr>
    </w:p>
    <w:p w14:paraId="314D2648" w14:textId="77777777" w:rsidR="00CC67EA" w:rsidRPr="00CC67EA" w:rsidRDefault="00CC67EA" w:rsidP="00CC67EA">
      <w:pPr>
        <w:rPr>
          <w:rFonts w:ascii="Myriad Pro" w:hAnsi="Myriad Pro"/>
        </w:rPr>
      </w:pPr>
    </w:p>
    <w:p w14:paraId="776E6E65" w14:textId="77777777" w:rsidR="00CC67EA" w:rsidRPr="00CC67EA" w:rsidRDefault="00CC67EA" w:rsidP="00CC67EA">
      <w:pPr>
        <w:rPr>
          <w:rFonts w:ascii="Myriad Pro" w:hAnsi="Myriad Pro"/>
        </w:rPr>
      </w:pPr>
    </w:p>
    <w:p w14:paraId="7F60E651" w14:textId="77777777" w:rsidR="00CC67EA" w:rsidRPr="00CC67EA" w:rsidRDefault="00CC67EA" w:rsidP="00CC67EA">
      <w:pPr>
        <w:rPr>
          <w:rFonts w:ascii="Myriad Pro" w:hAnsi="Myriad Pro"/>
        </w:rPr>
      </w:pPr>
    </w:p>
    <w:p w14:paraId="5330781F" w14:textId="77777777" w:rsidR="00CC67EA" w:rsidRPr="00CC67EA" w:rsidRDefault="00CC67EA" w:rsidP="00CC67EA">
      <w:pPr>
        <w:rPr>
          <w:rFonts w:ascii="Myriad Pro" w:hAnsi="Myriad Pro"/>
        </w:rPr>
      </w:pPr>
    </w:p>
    <w:p w14:paraId="2951049D" w14:textId="77777777" w:rsidR="00CC67EA" w:rsidRPr="00CC67EA" w:rsidRDefault="00CC67EA" w:rsidP="00CC67EA">
      <w:pPr>
        <w:rPr>
          <w:rFonts w:ascii="Myriad Pro" w:hAnsi="Myriad Pro"/>
        </w:rPr>
      </w:pPr>
    </w:p>
    <w:p w14:paraId="1678321D" w14:textId="77777777" w:rsidR="00CC67EA" w:rsidRPr="00CC67EA" w:rsidRDefault="00CC67EA" w:rsidP="00CC67EA">
      <w:pPr>
        <w:rPr>
          <w:rFonts w:ascii="Myriad Pro" w:hAnsi="Myriad Pro"/>
        </w:rPr>
      </w:pPr>
    </w:p>
    <w:p w14:paraId="2BAE1075" w14:textId="77777777" w:rsidR="00CC67EA" w:rsidRPr="00CC67EA" w:rsidRDefault="00CC67EA" w:rsidP="00CC67EA">
      <w:pPr>
        <w:rPr>
          <w:rFonts w:ascii="Myriad Pro" w:hAnsi="Myriad Pro"/>
        </w:rPr>
      </w:pPr>
    </w:p>
    <w:p w14:paraId="30928089" w14:textId="77777777" w:rsidR="00CC67EA" w:rsidRPr="00CC67EA" w:rsidRDefault="00CC67EA" w:rsidP="00CC67EA">
      <w:pPr>
        <w:rPr>
          <w:rFonts w:ascii="Myriad Pro" w:hAnsi="Myriad Pro"/>
        </w:rPr>
      </w:pPr>
    </w:p>
    <w:p w14:paraId="35F77CBD" w14:textId="77777777" w:rsidR="00CC67EA" w:rsidRDefault="00CC67EA" w:rsidP="00CC67EA">
      <w:pPr>
        <w:jc w:val="right"/>
        <w:rPr>
          <w:rFonts w:ascii="Myriad Pro" w:hAnsi="Myriad Pro"/>
        </w:rPr>
      </w:pPr>
    </w:p>
    <w:p w14:paraId="0696235A" w14:textId="77777777" w:rsidR="00CC67EA" w:rsidRDefault="00CC67EA" w:rsidP="00CC67EA">
      <w:pPr>
        <w:jc w:val="right"/>
        <w:rPr>
          <w:rFonts w:ascii="Myriad Pro" w:hAnsi="Myriad Pro"/>
        </w:rPr>
      </w:pPr>
    </w:p>
    <w:p w14:paraId="78AE664C" w14:textId="77777777" w:rsidR="00CC67EA" w:rsidRDefault="00CC67EA" w:rsidP="00CC67EA">
      <w:pPr>
        <w:jc w:val="right"/>
        <w:rPr>
          <w:rFonts w:ascii="Myriad Pro" w:hAnsi="Myriad Pro"/>
        </w:rPr>
      </w:pPr>
    </w:p>
    <w:p w14:paraId="2E54E5F8" w14:textId="77777777" w:rsidR="00CC67EA" w:rsidRDefault="00CC67EA" w:rsidP="00CC67EA">
      <w:pPr>
        <w:jc w:val="right"/>
        <w:rPr>
          <w:rFonts w:ascii="Myriad Pro" w:hAnsi="Myriad Pro"/>
        </w:rPr>
      </w:pPr>
    </w:p>
    <w:p w14:paraId="4E534B5A" w14:textId="77777777" w:rsidR="00CC67EA" w:rsidRDefault="00CC67EA" w:rsidP="00CC67EA">
      <w:pPr>
        <w:jc w:val="right"/>
        <w:rPr>
          <w:rFonts w:ascii="Myriad Pro" w:hAnsi="Myriad Pro"/>
        </w:rPr>
      </w:pPr>
    </w:p>
    <w:p w14:paraId="52B3B27B" w14:textId="77777777" w:rsidR="00CC67EA" w:rsidRDefault="00CC67EA" w:rsidP="00CC67EA">
      <w:pPr>
        <w:jc w:val="right"/>
        <w:rPr>
          <w:rFonts w:ascii="Myriad Pro" w:hAnsi="Myriad Pro"/>
        </w:rPr>
      </w:pPr>
    </w:p>
    <w:p w14:paraId="0083DDCE" w14:textId="77777777" w:rsidR="00CC67EA" w:rsidRDefault="00CC67EA" w:rsidP="00CC67EA">
      <w:pPr>
        <w:jc w:val="right"/>
        <w:rPr>
          <w:rFonts w:ascii="Myriad Pro" w:hAnsi="Myriad Pro"/>
        </w:rPr>
      </w:pPr>
    </w:p>
    <w:p w14:paraId="17361322" w14:textId="77777777" w:rsidR="00CC67EA" w:rsidRPr="00CC67EA" w:rsidRDefault="00CC67EA" w:rsidP="00CC67EA">
      <w:pPr>
        <w:jc w:val="right"/>
        <w:rPr>
          <w:rFonts w:ascii="Myriad Pro" w:hAnsi="Myriad Pro"/>
        </w:rPr>
      </w:pPr>
    </w:p>
    <w:p w14:paraId="2D3A720A" w14:textId="77777777" w:rsidR="00CC67EA" w:rsidRPr="00CC67EA" w:rsidRDefault="00CC67EA" w:rsidP="00CC67EA">
      <w:pPr>
        <w:jc w:val="right"/>
        <w:rPr>
          <w:rFonts w:ascii="Myriad Pro" w:hAnsi="Myriad Pro"/>
        </w:rPr>
      </w:pPr>
    </w:p>
    <w:p w14:paraId="4490AD8C" w14:textId="77777777" w:rsidR="00CC67EA" w:rsidRPr="00CC67EA" w:rsidRDefault="00CC67EA" w:rsidP="00CC67EA">
      <w:pPr>
        <w:jc w:val="right"/>
        <w:rPr>
          <w:rFonts w:ascii="Myriad Pro" w:hAnsi="Myriad Pro"/>
        </w:rPr>
      </w:pPr>
    </w:p>
    <w:p w14:paraId="342EFE38" w14:textId="77777777" w:rsidR="00CC67EA" w:rsidRPr="00CC67EA" w:rsidRDefault="00CC67EA" w:rsidP="00CC67EA">
      <w:pPr>
        <w:jc w:val="right"/>
        <w:rPr>
          <w:rFonts w:ascii="Myriad Pro" w:hAnsi="Myriad Pro"/>
        </w:rPr>
      </w:pPr>
    </w:p>
    <w:p w14:paraId="56A32C18" w14:textId="77777777" w:rsidR="00CC67EA" w:rsidRPr="00CC67EA" w:rsidRDefault="00CC67EA" w:rsidP="00CC67EA">
      <w:pPr>
        <w:jc w:val="right"/>
        <w:rPr>
          <w:rFonts w:ascii="Myriad Pro" w:hAnsi="Myriad Pro"/>
          <w:i/>
          <w:iCs/>
        </w:rPr>
      </w:pPr>
      <w:r w:rsidRPr="00CC67EA">
        <w:rPr>
          <w:rFonts w:ascii="Myriad Pro" w:hAnsi="Myriad Pro"/>
          <w:i/>
          <w:iCs/>
        </w:rPr>
        <w:tab/>
      </w:r>
      <w:r w:rsidRPr="00CC67EA">
        <w:rPr>
          <w:rFonts w:ascii="Myriad Pro" w:hAnsi="Myriad Pro"/>
          <w:i/>
          <w:iCs/>
        </w:rPr>
        <w:t>SEN1C Parents and carers</w:t>
      </w:r>
    </w:p>
    <w:p w14:paraId="42123749" w14:textId="4CDF6E1C" w:rsidR="00CC67EA" w:rsidRPr="00CC67EA" w:rsidRDefault="00CC67EA" w:rsidP="00CC67EA">
      <w:pPr>
        <w:tabs>
          <w:tab w:val="left" w:pos="8286"/>
        </w:tabs>
        <w:rPr>
          <w:rFonts w:ascii="Myriad Pro" w:hAnsi="Myriad Pro"/>
        </w:rPr>
      </w:pPr>
    </w:p>
    <w:sectPr w:rsidR="00CC67EA" w:rsidRPr="00CC67E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C1BD" w14:textId="77777777" w:rsidR="008412BE" w:rsidRDefault="008412BE">
      <w:pPr>
        <w:spacing w:line="240" w:lineRule="auto"/>
      </w:pPr>
      <w:r>
        <w:separator/>
      </w:r>
    </w:p>
  </w:endnote>
  <w:endnote w:type="continuationSeparator" w:id="0">
    <w:p w14:paraId="1924B7FC" w14:textId="77777777" w:rsidR="008412BE" w:rsidRDefault="00841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9191" w14:textId="77777777" w:rsidR="00CC67EA" w:rsidRDefault="00CC67EA" w:rsidP="00CC67EA">
    <w:pPr>
      <w:pStyle w:val="Footer"/>
      <w:jc w:val="center"/>
      <w:rPr>
        <w:rFonts w:ascii="Myriad Pro" w:hAnsi="Myriad Pro"/>
        <w:sz w:val="21"/>
        <w:szCs w:val="21"/>
      </w:rPr>
    </w:pPr>
    <w:r w:rsidRPr="0051230C">
      <w:rPr>
        <w:rFonts w:ascii="Myriad Pro" w:hAnsi="Myriad Pro"/>
        <w:sz w:val="21"/>
        <w:szCs w:val="21"/>
      </w:rPr>
      <w:t>Supporting Bereavement with SEND pupils</w:t>
    </w:r>
    <w:r>
      <w:rPr>
        <w:rFonts w:ascii="Myriad Pro" w:hAnsi="Myriad Pro"/>
        <w:sz w:val="21"/>
        <w:szCs w:val="21"/>
      </w:rPr>
      <w:t xml:space="preserve"> - </w:t>
    </w:r>
    <w:r w:rsidRPr="0051230C">
      <w:rPr>
        <w:rFonts w:ascii="Myriad Pro" w:hAnsi="Myriad Pro"/>
        <w:color w:val="202124"/>
        <w:sz w:val="21"/>
        <w:szCs w:val="21"/>
        <w:shd w:val="clear" w:color="auto" w:fill="FFFFFF"/>
      </w:rPr>
      <w:t>LGfL and Child Bereavement UK © 2024</w:t>
    </w:r>
  </w:p>
  <w:p w14:paraId="38D5C0AA" w14:textId="5C402A9B" w:rsidR="00CC67EA" w:rsidRDefault="00CC67EA" w:rsidP="00CC67EA">
    <w:pPr>
      <w:pStyle w:val="Footer"/>
      <w:jc w:val="center"/>
    </w:pPr>
    <w:r w:rsidRPr="0051230C">
      <w:rPr>
        <w:rFonts w:ascii="Myriad Pro" w:hAnsi="Myriad Pro"/>
        <w:sz w:val="21"/>
        <w:szCs w:val="21"/>
      </w:rPr>
      <w:t>sendbereavement.lgfl.net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8AED" w14:textId="77777777" w:rsidR="008412BE" w:rsidRDefault="008412BE">
      <w:pPr>
        <w:spacing w:line="240" w:lineRule="auto"/>
      </w:pPr>
      <w:r>
        <w:separator/>
      </w:r>
    </w:p>
  </w:footnote>
  <w:footnote w:type="continuationSeparator" w:id="0">
    <w:p w14:paraId="45F1BC28" w14:textId="77777777" w:rsidR="008412BE" w:rsidRDefault="00841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693" w14:textId="77777777" w:rsidR="00CC67EA" w:rsidRDefault="00CC6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29E8" w14:textId="71531B6A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8F61" w14:textId="77777777" w:rsidR="00CC67EA" w:rsidRDefault="00CC6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5C"/>
    <w:rsid w:val="00663E5C"/>
    <w:rsid w:val="008412BE"/>
    <w:rsid w:val="00C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A46D"/>
  <w15:docId w15:val="{306421A5-0CB2-FE4E-88B1-BCCEC22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C67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EA"/>
  </w:style>
  <w:style w:type="paragraph" w:styleId="Footer">
    <w:name w:val="footer"/>
    <w:basedOn w:val="Normal"/>
    <w:link w:val="FooterChar"/>
    <w:uiPriority w:val="99"/>
    <w:unhideWhenUsed/>
    <w:rsid w:val="00CC67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Bob Usher</cp:lastModifiedBy>
  <cp:revision>2</cp:revision>
  <dcterms:created xsi:type="dcterms:W3CDTF">2024-01-15T16:00:00Z</dcterms:created>
  <dcterms:modified xsi:type="dcterms:W3CDTF">2024-01-15T16:00:00Z</dcterms:modified>
</cp:coreProperties>
</file>